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40"/>
      </w:tblGrid>
      <w:tr w:rsidR="004C3FC6" w:rsidRPr="004C3FC6" w:rsidTr="004C3FC6">
        <w:tc>
          <w:tcPr>
            <w:tcW w:w="5070" w:type="dxa"/>
          </w:tcPr>
          <w:p w:rsidR="004C3FC6" w:rsidRPr="004C3FC6" w:rsidRDefault="004C3FC6" w:rsidP="00B266DC">
            <w:pPr>
              <w:pStyle w:val="Corpotesto"/>
              <w:rPr>
                <w:rFonts w:ascii="Times New Roman" w:eastAsia="Arial" w:hAnsi="Times New Roman" w:cs="Times New Roman"/>
                <w:bCs/>
                <w:sz w:val="22"/>
                <w:szCs w:val="22"/>
              </w:rPr>
            </w:pPr>
            <w:bookmarkStart w:id="0" w:name="_GoBack"/>
            <w:bookmarkEnd w:id="0"/>
            <w:r w:rsidRPr="004C3FC6">
              <w:rPr>
                <w:rFonts w:ascii="Times New Roman" w:hAnsi="Times New Roman" w:cs="Times New Roman"/>
                <w:sz w:val="22"/>
                <w:szCs w:val="22"/>
              </w:rPr>
              <w:t>Circolare INTERNA N° xx</w:t>
            </w:r>
          </w:p>
        </w:tc>
        <w:tc>
          <w:tcPr>
            <w:tcW w:w="4940" w:type="dxa"/>
          </w:tcPr>
          <w:p w:rsidR="004C3FC6" w:rsidRPr="004C3FC6" w:rsidRDefault="004C3FC6" w:rsidP="004C3FC6">
            <w:pPr>
              <w:pStyle w:val="Titolo1"/>
              <w:ind w:left="0"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C3FC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Data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__</w:t>
            </w:r>
            <w:r w:rsidRPr="004C3FC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Febbraio 2024</w:t>
            </w:r>
          </w:p>
        </w:tc>
      </w:tr>
    </w:tbl>
    <w:p w:rsidR="00762161" w:rsidRDefault="00762161" w:rsidP="00762161">
      <w:pPr>
        <w:ind w:left="288"/>
        <w:rPr>
          <w:rFonts w:ascii="Times New Roman" w:hAnsi="Times New Roman" w:cs="Times New Roman"/>
          <w:b/>
        </w:rPr>
      </w:pPr>
      <w:r w:rsidRPr="00E94F40">
        <w:rPr>
          <w:rFonts w:ascii="Times New Roman" w:hAnsi="Times New Roman" w:cs="Times New Roman"/>
          <w:b/>
        </w:rPr>
        <w:tab/>
      </w:r>
      <w:r w:rsidRPr="00E94F40">
        <w:rPr>
          <w:rFonts w:ascii="Times New Roman" w:hAnsi="Times New Roman" w:cs="Times New Roman"/>
          <w:b/>
        </w:rPr>
        <w:tab/>
      </w:r>
      <w:r w:rsidRPr="00E94F40">
        <w:rPr>
          <w:rFonts w:ascii="Times New Roman" w:hAnsi="Times New Roman" w:cs="Times New Roman"/>
          <w:b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814"/>
      </w:tblGrid>
      <w:tr w:rsidR="004C3FC6" w:rsidRPr="00E94F40" w:rsidTr="004C3FC6">
        <w:tc>
          <w:tcPr>
            <w:tcW w:w="7196" w:type="dxa"/>
          </w:tcPr>
          <w:p w:rsidR="004C3FC6" w:rsidRPr="00B76AD3" w:rsidRDefault="004C3FC6" w:rsidP="004C3FC6">
            <w:pPr>
              <w:pStyle w:val="Corpotes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6AD3"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</w:p>
        </w:tc>
        <w:tc>
          <w:tcPr>
            <w:tcW w:w="2814" w:type="dxa"/>
          </w:tcPr>
          <w:p w:rsidR="004C3FC6" w:rsidRPr="00B76AD3" w:rsidRDefault="004C3FC6" w:rsidP="00B266DC">
            <w:pPr>
              <w:pStyle w:val="Corpotes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 w:rsidRPr="00E94F40">
              <w:rPr>
                <w:rFonts w:ascii="Times New Roman" w:hAnsi="Times New Roman" w:cs="Times New Roman"/>
                <w:b/>
                <w:sz w:val="22"/>
                <w:szCs w:val="22"/>
              </w:rPr>
              <w:t>ocenti</w:t>
            </w:r>
          </w:p>
        </w:tc>
      </w:tr>
      <w:tr w:rsidR="004C3FC6" w:rsidRPr="00E94F40" w:rsidTr="004C3FC6">
        <w:tc>
          <w:tcPr>
            <w:tcW w:w="7196" w:type="dxa"/>
          </w:tcPr>
          <w:p w:rsidR="004C3FC6" w:rsidRPr="00E94F40" w:rsidRDefault="004C3FC6" w:rsidP="00B266DC">
            <w:pPr>
              <w:pStyle w:val="Corpotes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</w:t>
            </w:r>
          </w:p>
        </w:tc>
        <w:tc>
          <w:tcPr>
            <w:tcW w:w="2814" w:type="dxa"/>
          </w:tcPr>
          <w:p w:rsidR="004C3FC6" w:rsidRPr="004C3FC6" w:rsidRDefault="004C3FC6" w:rsidP="004C3FC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E94F40">
              <w:rPr>
                <w:rFonts w:ascii="Times New Roman" w:hAnsi="Times New Roman" w:cs="Times New Roman"/>
                <w:b/>
                <w:bCs/>
              </w:rPr>
              <w:t>ersonale ATA</w:t>
            </w:r>
          </w:p>
        </w:tc>
      </w:tr>
      <w:tr w:rsidR="004C3FC6" w:rsidRPr="00E94F40" w:rsidTr="004C3FC6">
        <w:tc>
          <w:tcPr>
            <w:tcW w:w="7196" w:type="dxa"/>
          </w:tcPr>
          <w:p w:rsidR="004C3FC6" w:rsidRPr="004C3FC6" w:rsidRDefault="004C3FC6" w:rsidP="004C3FC6">
            <w:pPr>
              <w:pStyle w:val="Corpotes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FC6">
              <w:rPr>
                <w:rFonts w:ascii="Times New Roman" w:hAnsi="Times New Roman" w:cs="Times New Roman"/>
                <w:b/>
                <w:sz w:val="22"/>
                <w:szCs w:val="22"/>
              </w:rPr>
              <w:t>Agli</w:t>
            </w:r>
          </w:p>
        </w:tc>
        <w:tc>
          <w:tcPr>
            <w:tcW w:w="2814" w:type="dxa"/>
          </w:tcPr>
          <w:p w:rsidR="004C3FC6" w:rsidRPr="004C3FC6" w:rsidRDefault="004C3FC6" w:rsidP="00B266DC">
            <w:pPr>
              <w:pStyle w:val="Corpotes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FC6">
              <w:rPr>
                <w:rFonts w:ascii="Times New Roman" w:hAnsi="Times New Roman" w:cs="Times New Roman"/>
                <w:b/>
                <w:sz w:val="22"/>
                <w:szCs w:val="22"/>
              </w:rPr>
              <w:t>Atti</w:t>
            </w:r>
          </w:p>
        </w:tc>
      </w:tr>
    </w:tbl>
    <w:p w:rsidR="00762161" w:rsidRPr="00E94F40" w:rsidRDefault="00762161" w:rsidP="00762161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768"/>
      </w:tblGrid>
      <w:tr w:rsidR="00762161" w:rsidRPr="00E94F40" w:rsidTr="00B266DC">
        <w:tc>
          <w:tcPr>
            <w:tcW w:w="1242" w:type="dxa"/>
          </w:tcPr>
          <w:p w:rsidR="00762161" w:rsidRPr="00E94F40" w:rsidRDefault="00762161" w:rsidP="00B266DC">
            <w:pPr>
              <w:pStyle w:val="Corpotesto"/>
              <w:rPr>
                <w:rFonts w:ascii="Times New Roman" w:eastAsia="Arial" w:hAnsi="Times New Roman" w:cs="Times New Roman"/>
                <w:bCs/>
                <w:sz w:val="22"/>
                <w:szCs w:val="22"/>
              </w:rPr>
            </w:pPr>
            <w:r w:rsidRPr="00E94F40"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>Oggetto:</w:t>
            </w:r>
          </w:p>
        </w:tc>
        <w:tc>
          <w:tcPr>
            <w:tcW w:w="8768" w:type="dxa"/>
          </w:tcPr>
          <w:p w:rsidR="00762161" w:rsidRPr="00E94F40" w:rsidRDefault="00762161" w:rsidP="00762161">
            <w:pPr>
              <w:pStyle w:val="Titolo1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E94F40">
              <w:rPr>
                <w:rFonts w:ascii="Times New Roman" w:hAnsi="Times New Roman" w:cs="Times New Roman"/>
                <w:sz w:val="22"/>
                <w:szCs w:val="22"/>
              </w:rPr>
              <w:t>Elezioni Consiglio Superiore della Pubblica Istruzione (CSPI) 7 maggio 2024”</w:t>
            </w:r>
          </w:p>
        </w:tc>
      </w:tr>
    </w:tbl>
    <w:p w:rsidR="00762161" w:rsidRPr="00E94F40" w:rsidRDefault="00762161" w:rsidP="007621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94F40" w:rsidRPr="00E94F40" w:rsidRDefault="00E94F40" w:rsidP="00E94F40">
      <w:pPr>
        <w:jc w:val="center"/>
        <w:rPr>
          <w:rFonts w:ascii="Times New Roman" w:hAnsi="Times New Roman" w:cs="Times New Roman"/>
          <w:b/>
        </w:rPr>
      </w:pPr>
      <w:r w:rsidRPr="00E94F40">
        <w:rPr>
          <w:rFonts w:ascii="Times New Roman" w:hAnsi="Times New Roman" w:cs="Times New Roman"/>
          <w:b/>
        </w:rPr>
        <w:t>IL DIRIGENTE SCOLASTICO</w:t>
      </w:r>
    </w:p>
    <w:p w:rsidR="00E94F40" w:rsidRPr="00E94F40" w:rsidRDefault="00E94F40" w:rsidP="00E94F40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768"/>
      </w:tblGrid>
      <w:tr w:rsidR="00E94F40" w:rsidRPr="00E94F40" w:rsidTr="00B266DC">
        <w:tc>
          <w:tcPr>
            <w:tcW w:w="1242" w:type="dxa"/>
          </w:tcPr>
          <w:p w:rsidR="00E94F40" w:rsidRPr="00E94F40" w:rsidRDefault="00E94F40" w:rsidP="00B266DC">
            <w:pPr>
              <w:pStyle w:val="Corpotesto"/>
              <w:rPr>
                <w:rFonts w:ascii="Times New Roman" w:eastAsia="Arial" w:hAnsi="Times New Roman" w:cs="Times New Roman"/>
                <w:bCs/>
                <w:sz w:val="22"/>
                <w:szCs w:val="22"/>
              </w:rPr>
            </w:pPr>
            <w:r w:rsidRPr="00E94F40"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>Visto</w:t>
            </w:r>
          </w:p>
        </w:tc>
        <w:tc>
          <w:tcPr>
            <w:tcW w:w="8768" w:type="dxa"/>
          </w:tcPr>
          <w:p w:rsidR="00E94F40" w:rsidRPr="00E94F40" w:rsidRDefault="00E94F40" w:rsidP="00BE64AB">
            <w:pPr>
              <w:pStyle w:val="Titolo1"/>
              <w:ind w:left="0"/>
              <w:jc w:val="both"/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</w:pPr>
            <w:r w:rsidRPr="00E94F40">
              <w:rPr>
                <w:rFonts w:ascii="Times New Roman" w:hAnsi="Times New Roman" w:cs="Times New Roman"/>
                <w:b w:val="0"/>
                <w:sz w:val="22"/>
                <w:szCs w:val="22"/>
              </w:rPr>
              <w:t>l’</w:t>
            </w:r>
            <w:hyperlink r:id="rId7" w:tgtFrame="_blank" w:history="1">
              <w:r w:rsidRPr="00E94F40">
                <w:rPr>
                  <w:rFonts w:ascii="Times New Roman" w:eastAsia="Arial MT" w:hAnsi="Times New Roman" w:cs="Times New Roman"/>
                  <w:b w:val="0"/>
                  <w:sz w:val="22"/>
                  <w:szCs w:val="22"/>
                </w:rPr>
                <w:t>Ordinanza Ministeriale n. 234 del 5 dicembre 2023</w:t>
              </w:r>
            </w:hyperlink>
            <w:r w:rsidR="00BE64A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94F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4F40">
              <w:rPr>
                <w:rFonts w:ascii="Times New Roman" w:hAnsi="Times New Roman" w:cs="Times New Roman"/>
                <w:b w:val="0"/>
                <w:sz w:val="22"/>
                <w:szCs w:val="22"/>
              </w:rPr>
              <w:t>che indice i termini e le modalità delle elezioni delle componenti elettive del Consiglio Superiore della Pubblica Istruzione, nonché delle designazioni e delle nomine dei suoi componenti;</w:t>
            </w:r>
          </w:p>
        </w:tc>
      </w:tr>
    </w:tbl>
    <w:p w:rsidR="00E94F40" w:rsidRPr="00E94F40" w:rsidRDefault="00E94F40" w:rsidP="007621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94F40" w:rsidRPr="00E94F40" w:rsidRDefault="00E94F40" w:rsidP="00E94F40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4F40">
        <w:rPr>
          <w:rFonts w:ascii="Times New Roman" w:hAnsi="Times New Roman" w:cs="Times New Roman"/>
          <w:b/>
          <w:sz w:val="22"/>
          <w:szCs w:val="22"/>
        </w:rPr>
        <w:t>COMUNICA</w:t>
      </w:r>
    </w:p>
    <w:p w:rsidR="00E94F40" w:rsidRPr="00E94F40" w:rsidRDefault="00E94F40" w:rsidP="00E94F40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82ACF" w:rsidRPr="00220236" w:rsidRDefault="00762161" w:rsidP="007621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20236">
        <w:rPr>
          <w:rFonts w:ascii="Times New Roman" w:hAnsi="Times New Roman" w:cs="Times New Roman"/>
          <w:sz w:val="22"/>
          <w:szCs w:val="22"/>
        </w:rPr>
        <w:t>che il 7 maggio 2024 dalle ore 8.00 alle ore 17.00, si svolgeranno le elezioni del Consiglio Superiore della Pubblica Istruzione</w:t>
      </w:r>
      <w:r w:rsidR="00E94F40" w:rsidRPr="00220236">
        <w:rPr>
          <w:rFonts w:ascii="Times New Roman" w:hAnsi="Times New Roman" w:cs="Times New Roman"/>
          <w:sz w:val="22"/>
          <w:szCs w:val="22"/>
        </w:rPr>
        <w:t xml:space="preserve"> (di norma viene costituito un unico seggio elettorale in ciascuna istituzione scolastica</w:t>
      </w:r>
      <w:r w:rsidR="00282ACF" w:rsidRPr="00220236">
        <w:rPr>
          <w:rFonts w:ascii="Times New Roman" w:hAnsi="Times New Roman" w:cs="Times New Roman"/>
          <w:sz w:val="22"/>
          <w:szCs w:val="22"/>
        </w:rPr>
        <w:t>),</w:t>
      </w:r>
    </w:p>
    <w:p w:rsidR="00E94F40" w:rsidRPr="00220236" w:rsidRDefault="00282ACF" w:rsidP="007621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20236">
        <w:rPr>
          <w:rFonts w:ascii="Times New Roman" w:hAnsi="Times New Roman" w:cs="Times New Roman"/>
          <w:sz w:val="22"/>
          <w:szCs w:val="22"/>
        </w:rPr>
        <w:t>sede del seggio di istituto n° 1: ______________________________________</w:t>
      </w:r>
      <w:r w:rsidR="00E94F40" w:rsidRPr="00220236">
        <w:rPr>
          <w:rFonts w:ascii="Times New Roman" w:hAnsi="Times New Roman" w:cs="Times New Roman"/>
          <w:sz w:val="22"/>
          <w:szCs w:val="22"/>
        </w:rPr>
        <w:t>.</w:t>
      </w:r>
    </w:p>
    <w:p w:rsidR="00E94F40" w:rsidRPr="00E94F40" w:rsidRDefault="00E94F40" w:rsidP="007621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62161" w:rsidRPr="00E94F40" w:rsidRDefault="00762161" w:rsidP="007621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94F40">
        <w:rPr>
          <w:rFonts w:ascii="Times New Roman" w:hAnsi="Times New Roman" w:cs="Times New Roman"/>
          <w:sz w:val="22"/>
          <w:szCs w:val="22"/>
        </w:rPr>
        <w:t xml:space="preserve">Il Consiglio superiore della pubblica istruzione è organo di garanzia dell’unitarietà del sistema nazionale dell’istruzione e di supporto tecnico scientifico per l’esercizio delle funzioni di governo in materia di istruzione (Nota 2066/15). </w:t>
      </w:r>
    </w:p>
    <w:p w:rsidR="00762161" w:rsidRPr="00E94F40" w:rsidRDefault="00762161" w:rsidP="007621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94F40">
        <w:rPr>
          <w:rFonts w:ascii="Times New Roman" w:hAnsi="Times New Roman" w:cs="Times New Roman"/>
          <w:sz w:val="22"/>
          <w:szCs w:val="22"/>
        </w:rPr>
        <w:t xml:space="preserve">Il Consiglio formula proposte ed esprime pareri obbligatori: </w:t>
      </w:r>
    </w:p>
    <w:p w:rsidR="00762161" w:rsidRPr="00E94F40" w:rsidRDefault="00762161" w:rsidP="00762161">
      <w:pPr>
        <w:pStyle w:val="Default"/>
        <w:spacing w:after="25"/>
        <w:jc w:val="both"/>
        <w:rPr>
          <w:rFonts w:ascii="Times New Roman" w:hAnsi="Times New Roman" w:cs="Times New Roman"/>
          <w:sz w:val="22"/>
          <w:szCs w:val="22"/>
        </w:rPr>
      </w:pPr>
      <w:r w:rsidRPr="00E94F40">
        <w:rPr>
          <w:rFonts w:ascii="Times New Roman" w:hAnsi="Times New Roman" w:cs="Times New Roman"/>
          <w:sz w:val="22"/>
          <w:szCs w:val="22"/>
        </w:rPr>
        <w:t xml:space="preserve">1. sugli indirizzi in materia di definizione delle politiche del personale della scuola; </w:t>
      </w:r>
    </w:p>
    <w:p w:rsidR="00762161" w:rsidRPr="00E94F40" w:rsidRDefault="00762161" w:rsidP="00762161">
      <w:pPr>
        <w:pStyle w:val="Default"/>
        <w:spacing w:after="25"/>
        <w:jc w:val="both"/>
        <w:rPr>
          <w:rFonts w:ascii="Times New Roman" w:hAnsi="Times New Roman" w:cs="Times New Roman"/>
          <w:sz w:val="22"/>
          <w:szCs w:val="22"/>
        </w:rPr>
      </w:pPr>
      <w:r w:rsidRPr="00E94F40">
        <w:rPr>
          <w:rFonts w:ascii="Times New Roman" w:hAnsi="Times New Roman" w:cs="Times New Roman"/>
          <w:sz w:val="22"/>
          <w:szCs w:val="22"/>
        </w:rPr>
        <w:t xml:space="preserve">2. sulle direttive del Ministro in materia di valutazione del sistema dell’istruzione; </w:t>
      </w:r>
    </w:p>
    <w:p w:rsidR="00762161" w:rsidRPr="00E94F40" w:rsidRDefault="00762161" w:rsidP="00762161">
      <w:pPr>
        <w:pStyle w:val="Default"/>
        <w:spacing w:after="25"/>
        <w:jc w:val="both"/>
        <w:rPr>
          <w:rFonts w:ascii="Times New Roman" w:hAnsi="Times New Roman" w:cs="Times New Roman"/>
          <w:sz w:val="22"/>
          <w:szCs w:val="22"/>
        </w:rPr>
      </w:pPr>
      <w:r w:rsidRPr="00E94F40">
        <w:rPr>
          <w:rFonts w:ascii="Times New Roman" w:hAnsi="Times New Roman" w:cs="Times New Roman"/>
          <w:sz w:val="22"/>
          <w:szCs w:val="22"/>
        </w:rPr>
        <w:t xml:space="preserve">3. sugli obiettivi, indirizzi e standard del sistema di istruzione definiti a livello nazionale nonché sulla quota nazionale dei curricoli dei diversi tipi e indirizzi di studio; </w:t>
      </w:r>
    </w:p>
    <w:p w:rsidR="00762161" w:rsidRPr="00E94F40" w:rsidRDefault="00762161" w:rsidP="007621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94F40">
        <w:rPr>
          <w:rFonts w:ascii="Times New Roman" w:hAnsi="Times New Roman" w:cs="Times New Roman"/>
          <w:sz w:val="22"/>
          <w:szCs w:val="22"/>
        </w:rPr>
        <w:t xml:space="preserve">4. sull’organizzazione generale dell’istruzione. </w:t>
      </w:r>
    </w:p>
    <w:p w:rsidR="00762161" w:rsidRPr="00E94F40" w:rsidRDefault="00762161" w:rsidP="007621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62161" w:rsidRPr="00E94F40" w:rsidRDefault="00762161" w:rsidP="007621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94F40">
        <w:rPr>
          <w:rFonts w:ascii="Times New Roman" w:hAnsi="Times New Roman" w:cs="Times New Roman"/>
          <w:sz w:val="22"/>
          <w:szCs w:val="22"/>
        </w:rPr>
        <w:t xml:space="preserve">Il Consiglio si pronuncia inoltre sulle materie che il Ministro ritenga di sottoporgli. </w:t>
      </w:r>
    </w:p>
    <w:p w:rsidR="00762161" w:rsidRPr="00E94F40" w:rsidRDefault="00762161" w:rsidP="007621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94F40">
        <w:rPr>
          <w:rFonts w:ascii="Times New Roman" w:hAnsi="Times New Roman" w:cs="Times New Roman"/>
          <w:sz w:val="22"/>
          <w:szCs w:val="22"/>
        </w:rPr>
        <w:t xml:space="preserve">Il Consiglio esprime, anche di propria iniziativa, pareri facoltativi su proposte di legge e in genere in materia legislativa e normativa attinente all’istruzione e promuove indagini conoscitive sullo stato di settori specifici dell’istruzione, i cui risultati formano oggetto di relazione al Ministro. </w:t>
      </w:r>
    </w:p>
    <w:p w:rsidR="00762161" w:rsidRPr="00E94F40" w:rsidRDefault="00762161" w:rsidP="007621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62161" w:rsidRPr="00E94F40" w:rsidRDefault="00762161" w:rsidP="00762161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94F40">
        <w:rPr>
          <w:rFonts w:ascii="Times New Roman" w:hAnsi="Times New Roman" w:cs="Times New Roman"/>
          <w:i/>
          <w:sz w:val="22"/>
          <w:szCs w:val="22"/>
        </w:rPr>
        <w:t xml:space="preserve">• </w:t>
      </w:r>
      <w:r w:rsidRPr="00E94F40">
        <w:rPr>
          <w:rFonts w:ascii="Times New Roman" w:hAnsi="Times New Roman" w:cs="Times New Roman"/>
          <w:i/>
          <w:iCs/>
          <w:sz w:val="22"/>
          <w:szCs w:val="22"/>
        </w:rPr>
        <w:t xml:space="preserve">E’ composto, in totale, da 36 membri di cui 18 elettivi: uno per la scuola d’infanzia, quattro per la primaria, quattro per la secondaria di primo grado, tre per la secondaria di secondo grado, due per i dirigenti scolastici, uno per il personale ATA (Ausiliario, Tecnico, Amministrativo), oltre a tre rappresentanti complessivi del personale dirigente, docente e ATA (rispettivamente: uno per le scuole di lingua tedesca, uno per le scuole di lingua slovena e uno per le scuole della Val d’Aosta). </w:t>
      </w:r>
    </w:p>
    <w:p w:rsidR="00762161" w:rsidRPr="00E94F40" w:rsidRDefault="00762161" w:rsidP="00762161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94F40">
        <w:rPr>
          <w:rFonts w:ascii="Times New Roman" w:hAnsi="Times New Roman" w:cs="Times New Roman"/>
          <w:i/>
          <w:sz w:val="22"/>
          <w:szCs w:val="22"/>
        </w:rPr>
        <w:t xml:space="preserve">• </w:t>
      </w:r>
      <w:r w:rsidRPr="00E94F40">
        <w:rPr>
          <w:rFonts w:ascii="Times New Roman" w:hAnsi="Times New Roman" w:cs="Times New Roman"/>
          <w:i/>
          <w:iCs/>
          <w:sz w:val="22"/>
          <w:szCs w:val="22"/>
        </w:rPr>
        <w:t>Ad eleggere i 18 componenti del CSPI è l’intero personale in servizio nelle scuole. D</w:t>
      </w:r>
      <w:r w:rsidRPr="00E94F40">
        <w:rPr>
          <w:rFonts w:ascii="Times New Roman" w:hAnsi="Times New Roman" w:cs="Times New Roman"/>
          <w:i/>
          <w:sz w:val="22"/>
          <w:szCs w:val="22"/>
        </w:rPr>
        <w:t xml:space="preserve">iverse saranno le liste in corsa e i risultati della competizione elettorale si avranno naturalmente dopo le elezioni e la raccolta dati a livello nazionale. </w:t>
      </w:r>
    </w:p>
    <w:p w:rsidR="00762161" w:rsidRPr="00E94F40" w:rsidRDefault="00762161" w:rsidP="0076216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62161" w:rsidRPr="00E94F40" w:rsidRDefault="00762161" w:rsidP="00762161">
      <w:pPr>
        <w:pStyle w:val="Corpodeltesto2"/>
        <w:spacing w:line="240" w:lineRule="auto"/>
        <w:jc w:val="both"/>
        <w:rPr>
          <w:sz w:val="22"/>
          <w:szCs w:val="22"/>
        </w:rPr>
      </w:pPr>
      <w:r w:rsidRPr="00E94F40">
        <w:rPr>
          <w:sz w:val="22"/>
          <w:szCs w:val="22"/>
        </w:rPr>
        <w:t>L’ordinanza prevede che l’elettorato attivo e passivo per le singole rappresentanze nel Consiglio spetta esclusivamente ai componenti delle rispettive categorie partecipanti a tale organismo. Può esercitare il diritto di elettorato anche il personale di ruolo e non di ruolo nominato successivamente alla data di indizione delle elezioni purché prima del termine di presentazione delle liste (elettorato passivo) o entro il giorno antecedente le votazioni (elettorato attivo).</w:t>
      </w:r>
    </w:p>
    <w:p w:rsidR="00EA375F" w:rsidRPr="00E94F40" w:rsidRDefault="00EA375F" w:rsidP="00762161">
      <w:pPr>
        <w:pStyle w:val="Corpodeltesto2"/>
        <w:spacing w:line="240" w:lineRule="auto"/>
        <w:jc w:val="both"/>
        <w:rPr>
          <w:sz w:val="22"/>
          <w:szCs w:val="22"/>
        </w:rPr>
      </w:pPr>
      <w:r w:rsidRPr="00E94F40">
        <w:rPr>
          <w:sz w:val="22"/>
          <w:szCs w:val="22"/>
        </w:rPr>
        <w:t>Allegato: Ordinanza Ministeriale n. 234 del 5 dicembre 2023</w:t>
      </w:r>
    </w:p>
    <w:p w:rsidR="00762161" w:rsidRPr="00E94F40" w:rsidRDefault="00762161" w:rsidP="00762161">
      <w:pPr>
        <w:ind w:left="4500"/>
        <w:jc w:val="center"/>
        <w:rPr>
          <w:rFonts w:ascii="Times New Roman" w:hAnsi="Times New Roman" w:cs="Times New Roman"/>
        </w:rPr>
      </w:pPr>
      <w:r w:rsidRPr="00E94F40">
        <w:rPr>
          <w:rFonts w:ascii="Times New Roman" w:hAnsi="Times New Roman" w:cs="Times New Roman"/>
        </w:rPr>
        <w:t>La Dirigente Scolastica</w:t>
      </w:r>
    </w:p>
    <w:p w:rsidR="00762161" w:rsidRPr="00E94F40" w:rsidRDefault="00762161">
      <w:pPr>
        <w:rPr>
          <w:rFonts w:ascii="Times New Roman" w:hAnsi="Times New Roman" w:cs="Times New Roman"/>
        </w:rPr>
      </w:pPr>
    </w:p>
    <w:sectPr w:rsidR="00762161" w:rsidRPr="00E94F40" w:rsidSect="006F08DF">
      <w:headerReference w:type="default" r:id="rId8"/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15A" w:rsidRPr="00DC0312" w:rsidRDefault="006E615A" w:rsidP="00DC0312">
      <w:r>
        <w:separator/>
      </w:r>
    </w:p>
  </w:endnote>
  <w:endnote w:type="continuationSeparator" w:id="0">
    <w:p w:rsidR="006E615A" w:rsidRPr="00DC0312" w:rsidRDefault="006E615A" w:rsidP="00DC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15A" w:rsidRPr="00DC0312" w:rsidRDefault="006E615A" w:rsidP="00DC0312">
      <w:r>
        <w:separator/>
      </w:r>
    </w:p>
  </w:footnote>
  <w:footnote w:type="continuationSeparator" w:id="0">
    <w:p w:rsidR="006E615A" w:rsidRPr="00DC0312" w:rsidRDefault="006E615A" w:rsidP="00DC0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312" w:rsidRDefault="00DC0312" w:rsidP="00DC0312">
    <w:pPr>
      <w:tabs>
        <w:tab w:val="left" w:pos="0"/>
        <w:tab w:val="left" w:pos="8931"/>
      </w:tabs>
      <w:jc w:val="center"/>
      <w:outlineLvl w:val="0"/>
      <w:rPr>
        <w:rFonts w:ascii="Arial" w:hAnsi="Arial" w:cs="Arial"/>
        <w:sz w:val="20"/>
      </w:rPr>
    </w:pPr>
  </w:p>
  <w:p w:rsidR="00DC0312" w:rsidRPr="00A82AAF" w:rsidRDefault="00DC0312" w:rsidP="00DC0312">
    <w:pPr>
      <w:tabs>
        <w:tab w:val="left" w:pos="0"/>
        <w:tab w:val="left" w:pos="8931"/>
      </w:tabs>
      <w:jc w:val="center"/>
      <w:outlineLvl w:val="0"/>
      <w:rPr>
        <w:rFonts w:ascii="Arial" w:hAnsi="Arial" w:cs="Arial"/>
        <w:sz w:val="20"/>
      </w:rPr>
    </w:pPr>
    <w:r w:rsidRPr="00A82AAF">
      <w:rPr>
        <w:rFonts w:ascii="Arial" w:hAnsi="Arial" w:cs="Arial"/>
        <w:sz w:val="20"/>
      </w:rPr>
      <w:t xml:space="preserve">(denominazione </w:t>
    </w:r>
    <w:r>
      <w:rPr>
        <w:rFonts w:ascii="Arial" w:hAnsi="Arial" w:cs="Arial"/>
        <w:sz w:val="20"/>
      </w:rPr>
      <w:t>e sede della</w:t>
    </w:r>
    <w:r w:rsidRPr="00A82AAF">
      <w:rPr>
        <w:rFonts w:ascii="Arial" w:hAnsi="Arial" w:cs="Arial"/>
        <w:sz w:val="20"/>
      </w:rPr>
      <w:t xml:space="preserve"> scuola)</w:t>
    </w:r>
  </w:p>
  <w:p w:rsidR="00DC0312" w:rsidRDefault="00DC0312">
    <w:pPr>
      <w:pStyle w:val="Intestazione"/>
    </w:pPr>
  </w:p>
  <w:p w:rsidR="00DC0312" w:rsidRDefault="00DC03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1664"/>
    <w:multiLevelType w:val="hybridMultilevel"/>
    <w:tmpl w:val="84B803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94"/>
    <w:rsid w:val="00067B07"/>
    <w:rsid w:val="0009194A"/>
    <w:rsid w:val="001C3C2B"/>
    <w:rsid w:val="00206094"/>
    <w:rsid w:val="00220236"/>
    <w:rsid w:val="00243DAF"/>
    <w:rsid w:val="0027424C"/>
    <w:rsid w:val="00282ACF"/>
    <w:rsid w:val="002C7184"/>
    <w:rsid w:val="00490376"/>
    <w:rsid w:val="004C3FC6"/>
    <w:rsid w:val="00505441"/>
    <w:rsid w:val="00521214"/>
    <w:rsid w:val="005429E7"/>
    <w:rsid w:val="005517EA"/>
    <w:rsid w:val="006C5121"/>
    <w:rsid w:val="006E615A"/>
    <w:rsid w:val="006F08DF"/>
    <w:rsid w:val="007178DD"/>
    <w:rsid w:val="00762161"/>
    <w:rsid w:val="007C5B33"/>
    <w:rsid w:val="007D305D"/>
    <w:rsid w:val="00822D73"/>
    <w:rsid w:val="00AD03CB"/>
    <w:rsid w:val="00AF77AE"/>
    <w:rsid w:val="00B5354A"/>
    <w:rsid w:val="00B76AD3"/>
    <w:rsid w:val="00BE64AB"/>
    <w:rsid w:val="00CB6F70"/>
    <w:rsid w:val="00D56219"/>
    <w:rsid w:val="00DC0312"/>
    <w:rsid w:val="00E90AFA"/>
    <w:rsid w:val="00E94F40"/>
    <w:rsid w:val="00EA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6C51E-F675-4740-A3A6-E4283E34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F08DF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6F08DF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08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F08D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08DF"/>
  </w:style>
  <w:style w:type="paragraph" w:customStyle="1" w:styleId="TableParagraph">
    <w:name w:val="Table Paragraph"/>
    <w:basedOn w:val="Normale"/>
    <w:uiPriority w:val="1"/>
    <w:qFormat/>
    <w:rsid w:val="006F08DF"/>
  </w:style>
  <w:style w:type="table" w:styleId="Grigliatabella">
    <w:name w:val="Table Grid"/>
    <w:basedOn w:val="Tabellanormale"/>
    <w:uiPriority w:val="39"/>
    <w:rsid w:val="001C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C03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C031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C03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C0312"/>
    <w:rPr>
      <w:rFonts w:ascii="Arial MT" w:eastAsia="Arial MT" w:hAnsi="Arial MT" w:cs="Arial MT"/>
      <w:lang w:val="it-IT"/>
    </w:rPr>
  </w:style>
  <w:style w:type="character" w:styleId="Enfasigrassetto">
    <w:name w:val="Strong"/>
    <w:basedOn w:val="Carpredefinitoparagrafo"/>
    <w:uiPriority w:val="22"/>
    <w:qFormat/>
    <w:rsid w:val="00DC0312"/>
    <w:rPr>
      <w:b/>
      <w:bCs/>
    </w:rPr>
  </w:style>
  <w:style w:type="paragraph" w:styleId="Corpodeltesto2">
    <w:name w:val="Body Text 2"/>
    <w:basedOn w:val="Normale"/>
    <w:link w:val="Corpodeltesto2Carattere"/>
    <w:rsid w:val="0076216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62161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762161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ur.gov.it/-/ordinanza-n-234-del-5-dicembre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Microsoft Office User</cp:lastModifiedBy>
  <cp:revision>2</cp:revision>
  <dcterms:created xsi:type="dcterms:W3CDTF">2024-04-06T15:36:00Z</dcterms:created>
  <dcterms:modified xsi:type="dcterms:W3CDTF">2024-04-06T15:36:00Z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